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32" w:rsidRDefault="00317DDB" w:rsidP="00317DDB">
      <w:pPr>
        <w:jc w:val="center"/>
        <w:rPr>
          <w:rFonts w:ascii="Arial" w:hAnsi="Arial" w:cs="Arial"/>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CORN OIL </w:t>
      </w:r>
    </w:p>
    <w:p w:rsidR="00317DDB" w:rsidRDefault="00317DDB" w:rsidP="00317DDB">
      <w:pPr>
        <w:jc w:val="center"/>
        <w:rPr>
          <w:rFonts w:ascii="Arial" w:hAnsi="Arial" w:cs="Arial"/>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2732" w:rsidRPr="00BE45E6" w:rsidRDefault="00E72732" w:rsidP="00E72732">
      <w:pP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5E6">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Have a strong safety awareness</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Must be able to develop new policies/procedures and lead their implementation</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Have effective systematic problem solving skills</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Must have excellent oral and written communication skills</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Must be energetic, team oriented</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 xml:space="preserve">Must be able to multitask </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 xml:space="preserve">Must be accurate, honest, and have integrity </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 xml:space="preserve">Must be computer literate </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 xml:space="preserve">Must be self-motivated </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 xml:space="preserve">Must be able to understand and follow standard operating procedures </w:t>
      </w:r>
    </w:p>
    <w:p w:rsidR="00E72732" w:rsidRPr="00BE45E6"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Must be detailed oriented</w:t>
      </w:r>
    </w:p>
    <w:p w:rsidR="00E72732" w:rsidRDefault="00E72732" w:rsidP="00E72732">
      <w:pPr>
        <w:pStyle w:val="ListParagraph"/>
        <w:numPr>
          <w:ilvl w:val="0"/>
          <w:numId w:val="1"/>
        </w:numPr>
        <w:rPr>
          <w:rFonts w:ascii="Arial" w:hAnsi="Arial" w:cs="Arial"/>
          <w:sz w:val="20"/>
          <w:szCs w:val="20"/>
        </w:rPr>
      </w:pPr>
      <w:r w:rsidRPr="00BE45E6">
        <w:rPr>
          <w:rFonts w:ascii="Arial" w:hAnsi="Arial" w:cs="Arial"/>
          <w:sz w:val="20"/>
          <w:szCs w:val="20"/>
        </w:rPr>
        <w:t>Must have good organizational skills</w:t>
      </w:r>
    </w:p>
    <w:p w:rsidR="00E72732" w:rsidRDefault="00E72732" w:rsidP="00E72732">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DDB" w:rsidRPr="00BE45E6" w:rsidRDefault="00317DDB"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2732" w:rsidRPr="00BE45E6" w:rsidRDefault="00E72732" w:rsidP="00E72732">
      <w:pP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5E6">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OF DUTIES</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Assist with the safety program to insure all required training is completed and documented</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Ensure safety audits and inspections are completed and any issues resolved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Assist with PSM and Environment inspections</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Maintain CEM’s with daily records to ensure compliance</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Perform CEM’s Quarterly Calibration Audits by spanning spec gasses</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Perform CEM’s Database Maintenance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Assist with RATA testing on CEM’s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Monitor water chemistry (make changes to chemicals as needed) from daily water testing</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Monitor pressures on Micro Filters for cleaning or malfunctions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Monitor pressures on RO’s for cleaning or malfunctions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Optimize chemicals for protection of pipes and equipment to cost of chemical</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Maintain Oil Extraction Centrifuges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Monitor and record production of Corn Oil</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 xml:space="preserve">Monitor and record amps, vibrations, and flows of Oil Centrifuges </w:t>
      </w:r>
    </w:p>
    <w:p w:rsidR="00E72732" w:rsidRPr="00BE45E6" w:rsidRDefault="00E72732" w:rsidP="00E72732">
      <w:pPr>
        <w:pStyle w:val="ListParagraph"/>
        <w:numPr>
          <w:ilvl w:val="0"/>
          <w:numId w:val="2"/>
        </w:numPr>
        <w:rPr>
          <w:rFonts w:ascii="Arial" w:hAnsi="Arial" w:cs="Arial"/>
          <w:sz w:val="20"/>
          <w:szCs w:val="20"/>
        </w:rPr>
      </w:pPr>
      <w:r w:rsidRPr="00BE45E6">
        <w:rPr>
          <w:rFonts w:ascii="Arial" w:hAnsi="Arial" w:cs="Arial"/>
          <w:sz w:val="20"/>
          <w:szCs w:val="20"/>
        </w:rPr>
        <w:t>Optimize Oil Production</w:t>
      </w:r>
    </w:p>
    <w:p w:rsidR="00E72732" w:rsidRDefault="00E72732"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60D" w:rsidRDefault="00453C5C" w:rsidP="00F1060D">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TO THIS PO</w:t>
      </w:r>
      <w:r w:rsidR="00F1060D">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SITION: </w:t>
      </w:r>
      <w:r w:rsidR="00F1060D" w:rsidRPr="00453C5C">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None</w:t>
      </w:r>
    </w:p>
    <w:p w:rsidR="00F1060D" w:rsidRDefault="00F1060D"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 REPORTS TO: </w:t>
      </w:r>
      <w:r w:rsidR="00B54DD8">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Manager</w:t>
      </w:r>
      <w:bookmarkStart w:id="0" w:name="_GoBack"/>
      <w:bookmarkEnd w:id="0"/>
    </w:p>
    <w:p w:rsidR="00317DDB" w:rsidRPr="00BE45E6" w:rsidRDefault="00317DDB"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2732" w:rsidRPr="00BE45E6" w:rsidRDefault="00E72732"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5E6">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DEMANDS AND WORK ENVIRONMENT</w:t>
      </w:r>
    </w:p>
    <w:p w:rsidR="00E72732" w:rsidRPr="00BE45E6" w:rsidRDefault="00E72732"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5E6">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E72732" w:rsidRDefault="00E72732" w:rsidP="00E72732">
      <w:pPr>
        <w:pStyle w:val="NoSpacing"/>
        <w:numPr>
          <w:ilvl w:val="0"/>
          <w:numId w:val="3"/>
        </w:numPr>
        <w:rPr>
          <w:rFonts w:ascii="Arial" w:hAnsi="Arial" w:cs="Arial"/>
          <w:sz w:val="20"/>
          <w:szCs w:val="20"/>
        </w:rPr>
      </w:pPr>
      <w:r w:rsidRPr="00BE45E6">
        <w:rPr>
          <w:rFonts w:ascii="Arial" w:hAnsi="Arial" w:cs="Arial"/>
          <w:i/>
          <w:iCs/>
          <w:sz w:val="20"/>
          <w:szCs w:val="20"/>
        </w:rPr>
        <w:lastRenderedPageBreak/>
        <w:t>Physical Demands</w:t>
      </w:r>
      <w:r w:rsidRPr="00BE45E6">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BE45E6" w:rsidRPr="00BE45E6" w:rsidRDefault="00BE45E6" w:rsidP="00BE45E6">
      <w:pPr>
        <w:pStyle w:val="NoSpacing"/>
        <w:ind w:left="720"/>
        <w:rPr>
          <w:rFonts w:ascii="Arial" w:hAnsi="Arial" w:cs="Arial"/>
          <w:sz w:val="20"/>
          <w:szCs w:val="20"/>
        </w:rPr>
      </w:pPr>
    </w:p>
    <w:p w:rsidR="00E72732" w:rsidRPr="00BE45E6" w:rsidRDefault="00E72732" w:rsidP="00E72732">
      <w:pPr>
        <w:pStyle w:val="NoSpacing"/>
        <w:numPr>
          <w:ilvl w:val="0"/>
          <w:numId w:val="3"/>
        </w:numPr>
        <w:rPr>
          <w:rFonts w:ascii="Arial" w:hAnsi="Arial" w:cs="Arial"/>
          <w:sz w:val="20"/>
          <w:szCs w:val="20"/>
        </w:rPr>
      </w:pPr>
      <w:r w:rsidRPr="00BE45E6">
        <w:rPr>
          <w:rFonts w:ascii="Arial" w:hAnsi="Arial" w:cs="Arial"/>
          <w:i/>
          <w:iCs/>
          <w:sz w:val="20"/>
          <w:szCs w:val="20"/>
        </w:rPr>
        <w:t>Work Environment</w:t>
      </w:r>
      <w:r w:rsidRPr="00BE45E6">
        <w:rPr>
          <w:rFonts w:ascii="Arial" w:hAnsi="Arial" w:cs="Arial"/>
          <w:sz w:val="20"/>
          <w:szCs w:val="20"/>
        </w:rPr>
        <w:t>:</w:t>
      </w:r>
      <w:r w:rsidRPr="00BE45E6">
        <w:rPr>
          <w:rFonts w:ascii="Arial" w:hAnsi="Arial" w:cs="Arial"/>
          <w:i/>
          <w:iCs/>
          <w:sz w:val="20"/>
          <w:szCs w:val="20"/>
        </w:rPr>
        <w:t>   W</w:t>
      </w:r>
      <w:r w:rsidRPr="00BE45E6">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E72732" w:rsidRPr="00BE45E6" w:rsidRDefault="00E72732" w:rsidP="00E72732">
      <w:pPr>
        <w:pStyle w:val="NoSpacing"/>
        <w:rPr>
          <w:rFonts w:ascii="Arial" w:hAnsi="Arial" w:cs="Arial"/>
          <w:sz w:val="20"/>
          <w:szCs w:val="20"/>
        </w:rPr>
      </w:pPr>
    </w:p>
    <w:p w:rsidR="00E72732" w:rsidRPr="00BE45E6" w:rsidRDefault="00E72732"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2732" w:rsidRPr="00BE45E6" w:rsidRDefault="00E72732" w:rsidP="00E72732">
      <w:pPr>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72732" w:rsidRPr="00BE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2D"/>
    <w:multiLevelType w:val="hybridMultilevel"/>
    <w:tmpl w:val="2C6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42F61"/>
    <w:multiLevelType w:val="hybridMultilevel"/>
    <w:tmpl w:val="EAE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32"/>
    <w:rsid w:val="00317DDB"/>
    <w:rsid w:val="00453C5C"/>
    <w:rsid w:val="00535868"/>
    <w:rsid w:val="009F7660"/>
    <w:rsid w:val="00B54DD8"/>
    <w:rsid w:val="00BE45E6"/>
    <w:rsid w:val="00E72732"/>
    <w:rsid w:val="00F1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E0A2"/>
  <w15:chartTrackingRefBased/>
  <w15:docId w15:val="{77325133-CA75-4A2E-B89A-1C1BFCF1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32"/>
    <w:pPr>
      <w:spacing w:after="0" w:line="240" w:lineRule="auto"/>
      <w:ind w:left="720"/>
      <w:contextualSpacing/>
    </w:pPr>
  </w:style>
  <w:style w:type="paragraph" w:styleId="NoSpacing">
    <w:name w:val="No Spacing"/>
    <w:uiPriority w:val="1"/>
    <w:qFormat/>
    <w:rsid w:val="00E72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2017-05-03T18:38:00Z</dcterms:created>
  <dcterms:modified xsi:type="dcterms:W3CDTF">2017-05-03T18:38:00Z</dcterms:modified>
</cp:coreProperties>
</file>